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2A" w:rsidRDefault="009B682A" w:rsidP="009B682A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color w:val="3B6676"/>
          <w:kern w:val="36"/>
          <w:sz w:val="36"/>
          <w:szCs w:val="36"/>
          <w:lang w:val="en-US" w:eastAsia="az-Cyrl-AZ"/>
        </w:rPr>
      </w:pPr>
      <w:r w:rsidRPr="009B682A">
        <w:rPr>
          <w:rFonts w:ascii="Arial" w:eastAsia="Times New Roman" w:hAnsi="Arial" w:cs="Arial"/>
          <w:color w:val="3B6676"/>
          <w:kern w:val="36"/>
          <w:sz w:val="36"/>
          <w:szCs w:val="36"/>
          <w:lang w:eastAsia="az-Cyrl-AZ"/>
        </w:rPr>
        <w:t>Ambassador's Curriculum Vitae</w:t>
      </w:r>
    </w:p>
    <w:p w:rsidR="009B682A" w:rsidRPr="009B682A" w:rsidRDefault="009B682A" w:rsidP="009B682A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color w:val="3B6676"/>
          <w:kern w:val="36"/>
          <w:sz w:val="36"/>
          <w:szCs w:val="36"/>
          <w:lang w:val="en-US" w:eastAsia="az-Cyrl-AZ"/>
        </w:rPr>
      </w:pPr>
    </w:p>
    <w:tbl>
      <w:tblPr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7229"/>
      </w:tblGrid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1977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Date of birth, Baku, Azerbaijan</w:t>
            </w:r>
          </w:p>
        </w:tc>
      </w:tr>
      <w:tr w:rsidR="009B682A" w:rsidRPr="009B682A" w:rsidTr="009B682A">
        <w:tc>
          <w:tcPr>
            <w:tcW w:w="9465" w:type="dxa"/>
            <w:gridSpan w:val="2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Cyrl-AZ"/>
              </w:rPr>
              <w:t>Education: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1993-1997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Bachelor’s degree in International Law and International Relations at Baku State University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1999-2001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Master’s degree in International Law and International Relations at Baku State University</w:t>
            </w:r>
          </w:p>
        </w:tc>
      </w:tr>
      <w:tr w:rsidR="009B682A" w:rsidRPr="009B682A" w:rsidTr="009B682A">
        <w:tc>
          <w:tcPr>
            <w:tcW w:w="9465" w:type="dxa"/>
            <w:gridSpan w:val="2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Cyrl-AZ"/>
              </w:rPr>
              <w:t>Career: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2001-2006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Lawyer, "Farid" LLC, Baku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2007-2012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Head of Marketing and International Relations Department of "SOCAR Energy Georgia" LLC 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2012-2017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Public affairs manager of "SOCAR" Representative Office in Georgia</w:t>
            </w:r>
            <w:bookmarkStart w:id="0" w:name="_GoBack"/>
            <w:bookmarkEnd w:id="0"/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2018-2020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Deputy Chairman of the State Committee on Work with Diaspora of the Republic of Azerbaijan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2020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Ambassador Extraordinary and Plenipotentiary of the Republic of Azerbaijan to Georgia 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 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 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Cyrl-AZ"/>
              </w:rPr>
              <w:t>Foreign languages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English, Russian</w:t>
            </w:r>
          </w:p>
        </w:tc>
      </w:tr>
      <w:tr w:rsidR="009B682A" w:rsidRPr="009B682A" w:rsidTr="009B682A">
        <w:tc>
          <w:tcPr>
            <w:tcW w:w="2415" w:type="dxa"/>
            <w:vAlign w:val="center"/>
            <w:hideMark/>
          </w:tcPr>
          <w:p w:rsidR="009B682A" w:rsidRPr="009B682A" w:rsidRDefault="009B682A" w:rsidP="009B68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z-Cyrl-AZ"/>
              </w:rPr>
              <w:t>Marital status       </w:t>
            </w:r>
          </w:p>
        </w:tc>
        <w:tc>
          <w:tcPr>
            <w:tcW w:w="7050" w:type="dxa"/>
            <w:vAlign w:val="center"/>
            <w:hideMark/>
          </w:tcPr>
          <w:p w:rsidR="009B682A" w:rsidRPr="009B682A" w:rsidRDefault="009B682A" w:rsidP="009B682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</w:pPr>
            <w:r w:rsidRPr="009B682A">
              <w:rPr>
                <w:rFonts w:ascii="Times New Roman" w:eastAsia="Times New Roman" w:hAnsi="Times New Roman" w:cs="Times New Roman"/>
                <w:sz w:val="24"/>
                <w:szCs w:val="24"/>
                <w:lang w:eastAsia="az-Cyrl-AZ"/>
              </w:rPr>
              <w:t>He is married and has three children</w:t>
            </w:r>
          </w:p>
        </w:tc>
      </w:tr>
    </w:tbl>
    <w:p w:rsidR="004C7601" w:rsidRDefault="009B682A"/>
    <w:sectPr w:rsidR="004C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00D"/>
    <w:multiLevelType w:val="multilevel"/>
    <w:tmpl w:val="6D6C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B41A6"/>
    <w:multiLevelType w:val="multilevel"/>
    <w:tmpl w:val="A4B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C40E7"/>
    <w:multiLevelType w:val="multilevel"/>
    <w:tmpl w:val="3B6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05917"/>
    <w:multiLevelType w:val="multilevel"/>
    <w:tmpl w:val="103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1748E"/>
    <w:multiLevelType w:val="multilevel"/>
    <w:tmpl w:val="64F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D4269B"/>
    <w:multiLevelType w:val="multilevel"/>
    <w:tmpl w:val="7AE2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E47D4"/>
    <w:multiLevelType w:val="multilevel"/>
    <w:tmpl w:val="9912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A298D"/>
    <w:multiLevelType w:val="multilevel"/>
    <w:tmpl w:val="5F4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A399B"/>
    <w:multiLevelType w:val="multilevel"/>
    <w:tmpl w:val="721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81890"/>
    <w:multiLevelType w:val="multilevel"/>
    <w:tmpl w:val="218A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FA"/>
    <w:rsid w:val="003A7EFA"/>
    <w:rsid w:val="009B682A"/>
    <w:rsid w:val="00C212C5"/>
    <w:rsid w:val="00D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Cyrl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Cyrl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Cyrl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2</cp:revision>
  <dcterms:created xsi:type="dcterms:W3CDTF">2021-01-26T06:49:00Z</dcterms:created>
  <dcterms:modified xsi:type="dcterms:W3CDTF">2021-01-26T06:51:00Z</dcterms:modified>
</cp:coreProperties>
</file>